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64" w:rsidRPr="00D456E5" w:rsidRDefault="0000083A" w:rsidP="00D456E5">
      <w:pPr>
        <w:rPr>
          <w:color w:val="FF0000"/>
          <w:sz w:val="72"/>
          <w:szCs w:val="72"/>
        </w:rPr>
      </w:pPr>
      <w:r w:rsidRPr="00D456E5">
        <w:rPr>
          <w:color w:val="FF0000"/>
          <w:sz w:val="72"/>
          <w:szCs w:val="72"/>
        </w:rPr>
        <w:t>Z důvodu nedostatku ochranných pomůcek je až do odvolání zrušena služba stomatologické péče Hlinsko, Skuteč ve dnech pracovního klidu. Pohotovostní služba v Pardubické nemocnici je s omezením zajištěna.</w:t>
      </w:r>
    </w:p>
    <w:sectPr w:rsidR="002B3664" w:rsidRPr="00D456E5" w:rsidSect="002B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00083A"/>
    <w:rsid w:val="0000083A"/>
    <w:rsid w:val="002B3664"/>
    <w:rsid w:val="00D4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2020-03-19T08:50:00Z</cp:lastPrinted>
  <dcterms:created xsi:type="dcterms:W3CDTF">2020-03-19T08:38:00Z</dcterms:created>
  <dcterms:modified xsi:type="dcterms:W3CDTF">2020-03-19T09:00:00Z</dcterms:modified>
</cp:coreProperties>
</file>